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Pr="00CD1CBC" w:rsidRDefault="00921738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CD1CBC">
          <w:rPr>
            <w:rFonts w:ascii="ＭＳ 明朝" w:eastAsia="ＭＳ 明朝" w:hAnsi="ＭＳ 明朝" w:cs="ＭＳ Ｐゴシック" w:hint="eastAsia"/>
            <w:kern w:val="0"/>
          </w:rPr>
          <w:t>第5号(第4条関係)</w:t>
        </w:r>
      </w:hyperlink>
    </w:p>
    <w:p w:rsidR="00CD1CBC" w:rsidRPr="00CD1CBC" w:rsidRDefault="00CD1CBC" w:rsidP="00CD1CBC">
      <w:pPr>
        <w:tabs>
          <w:tab w:val="left" w:pos="9522"/>
        </w:tabs>
        <w:ind w:rightChars="165" w:right="346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立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地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奨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励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金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交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付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決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定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通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知</w:t>
      </w:r>
      <w:r w:rsidRPr="00CD1CBC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CD1CBC">
        <w:rPr>
          <w:rFonts w:ascii="Century" w:eastAsia="ＭＳ 明朝" w:hAnsi="Century" w:cs="Times New Roman" w:hint="eastAsia"/>
          <w:b/>
          <w:sz w:val="28"/>
          <w:szCs w:val="28"/>
        </w:rPr>
        <w:t>書</w:t>
      </w: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  <w:r w:rsidRPr="00CD1CBC">
        <w:rPr>
          <w:rFonts w:ascii="Century" w:eastAsia="ＭＳ 明朝" w:hAnsi="Century" w:cs="Times New Roman" w:hint="eastAsia"/>
          <w:b/>
          <w:szCs w:val="21"/>
        </w:rPr>
        <w:t xml:space="preserve">　　　　　　　</w:t>
      </w:r>
      <w:r w:rsidRPr="00CD1CBC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>木曽岬町</w:t>
      </w:r>
      <w:r w:rsidRPr="00CD1CBC">
        <w:rPr>
          <w:rFonts w:ascii="Century" w:eastAsia="ＭＳ 明朝" w:hAnsi="Century" w:cs="Times New Roman" w:hint="eastAsia"/>
          <w:szCs w:val="24"/>
        </w:rPr>
        <w:t>指令　第　　　　　号</w:t>
      </w: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  <w:r w:rsidRPr="00CD1CBC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年　　月　　日</w:t>
      </w: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  <w:r w:rsidRPr="00CD1CBC">
        <w:rPr>
          <w:rFonts w:ascii="Century" w:eastAsia="ＭＳ 明朝" w:hAnsi="Century" w:cs="Times New Roman" w:hint="eastAsia"/>
          <w:szCs w:val="24"/>
        </w:rPr>
        <w:t>（申請者）</w:t>
      </w: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  <w:r w:rsidRPr="00CD1CBC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様</w:t>
      </w:r>
    </w:p>
    <w:p w:rsidR="00CD1CBC" w:rsidRPr="00CD1CBC" w:rsidRDefault="00CD1CBC" w:rsidP="00CD1CB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木曽岬町</w:t>
      </w:r>
      <w:r w:rsidRPr="00CD1CBC">
        <w:rPr>
          <w:rFonts w:ascii="Century" w:eastAsia="ＭＳ 明朝" w:hAnsi="Century" w:cs="Times New Roman" w:hint="eastAsia"/>
          <w:szCs w:val="24"/>
        </w:rPr>
        <w:t>長　　　　　　　　　印</w:t>
      </w:r>
    </w:p>
    <w:p w:rsidR="00CD1CBC" w:rsidRDefault="00CD1CBC" w:rsidP="00CD1CB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CD1CBC" w:rsidRDefault="00CD1CBC" w:rsidP="00CD1CBC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木曽岬町</w:t>
      </w:r>
      <w:r w:rsidRPr="00CD1CBC">
        <w:rPr>
          <w:rFonts w:ascii="Century" w:eastAsia="ＭＳ 明朝" w:hAnsi="Century" w:cs="Times New Roman" w:hint="eastAsia"/>
          <w:szCs w:val="24"/>
        </w:rPr>
        <w:t>企業</w:t>
      </w:r>
      <w:r w:rsidR="00633258">
        <w:rPr>
          <w:rFonts w:ascii="Century" w:eastAsia="ＭＳ 明朝" w:hAnsi="Century" w:cs="Times New Roman" w:hint="eastAsia"/>
          <w:szCs w:val="24"/>
        </w:rPr>
        <w:t>誘致</w:t>
      </w:r>
      <w:r w:rsidRPr="00CD1CBC">
        <w:rPr>
          <w:rFonts w:ascii="Century" w:eastAsia="ＭＳ 明朝" w:hAnsi="Century" w:cs="Times New Roman" w:hint="eastAsia"/>
          <w:szCs w:val="24"/>
        </w:rPr>
        <w:t>促進条例第６条第１項の規定により申請のありました立地奨励金の交付について、次のとおり決定しましたので通知します。</w:t>
      </w:r>
    </w:p>
    <w:p w:rsidR="00CD1CBC" w:rsidRPr="00CD1CBC" w:rsidRDefault="00CD1CBC" w:rsidP="00CD1CB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tbl>
      <w:tblPr>
        <w:tblW w:w="98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637"/>
        <w:gridCol w:w="1012"/>
        <w:gridCol w:w="2689"/>
        <w:gridCol w:w="3731"/>
      </w:tblGrid>
      <w:tr w:rsidR="00CD1CBC" w:rsidRPr="00CD1CBC" w:rsidTr="006D426F">
        <w:trPr>
          <w:trHeight w:val="566"/>
        </w:trPr>
        <w:tc>
          <w:tcPr>
            <w:tcW w:w="1768" w:type="dxa"/>
            <w:vAlign w:val="center"/>
          </w:tcPr>
          <w:p w:rsidR="00CD1CBC" w:rsidRPr="00CD1CBC" w:rsidRDefault="00CD1CBC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指定番号</w:t>
            </w:r>
          </w:p>
        </w:tc>
        <w:tc>
          <w:tcPr>
            <w:tcW w:w="8069" w:type="dxa"/>
            <w:gridSpan w:val="4"/>
            <w:vAlign w:val="center"/>
          </w:tcPr>
          <w:p w:rsidR="00CD1CBC" w:rsidRPr="00CD1CBC" w:rsidRDefault="00CD1CBC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1CBC" w:rsidRPr="00CD1CBC" w:rsidTr="006D426F">
        <w:trPr>
          <w:trHeight w:val="476"/>
        </w:trPr>
        <w:tc>
          <w:tcPr>
            <w:tcW w:w="1768" w:type="dxa"/>
            <w:vAlign w:val="center"/>
          </w:tcPr>
          <w:p w:rsidR="00CD1CBC" w:rsidRPr="00CD1CBC" w:rsidRDefault="00CD1CBC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対象事業名</w:t>
            </w:r>
          </w:p>
        </w:tc>
        <w:tc>
          <w:tcPr>
            <w:tcW w:w="8069" w:type="dxa"/>
            <w:gridSpan w:val="4"/>
            <w:vAlign w:val="center"/>
          </w:tcPr>
          <w:p w:rsidR="00CD1CBC" w:rsidRPr="00CD1CBC" w:rsidRDefault="00CD1CBC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1CBC" w:rsidRPr="00CD1CBC" w:rsidTr="006D426F">
        <w:trPr>
          <w:trHeight w:val="629"/>
        </w:trPr>
        <w:tc>
          <w:tcPr>
            <w:tcW w:w="1768" w:type="dxa"/>
            <w:vAlign w:val="center"/>
          </w:tcPr>
          <w:p w:rsidR="00CD1CBC" w:rsidRPr="00CD1CBC" w:rsidRDefault="00CD1CBC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交付申請額</w:t>
            </w:r>
          </w:p>
        </w:tc>
        <w:tc>
          <w:tcPr>
            <w:tcW w:w="8069" w:type="dxa"/>
            <w:gridSpan w:val="4"/>
            <w:vAlign w:val="center"/>
          </w:tcPr>
          <w:p w:rsidR="00CD1CBC" w:rsidRPr="00CD1CBC" w:rsidRDefault="00CD1CBC" w:rsidP="00CD1CBC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円　（</w:t>
            </w:r>
            <w:r w:rsidR="006D426F">
              <w:rPr>
                <w:rFonts w:ascii="Century" w:eastAsia="ＭＳ 明朝" w:hAnsi="Century" w:cs="Times New Roman" w:hint="eastAsia"/>
                <w:szCs w:val="24"/>
              </w:rPr>
              <w:t>②</w:t>
            </w:r>
            <w:r w:rsidRPr="00CD1CBC">
              <w:rPr>
                <w:rFonts w:ascii="Century" w:eastAsia="ＭＳ 明朝" w:hAnsi="Century" w:cs="Times New Roman" w:hint="eastAsia"/>
                <w:szCs w:val="24"/>
              </w:rPr>
              <w:t>の千円未満を切り捨て）</w:t>
            </w:r>
          </w:p>
        </w:tc>
      </w:tr>
      <w:tr w:rsidR="006D426F" w:rsidRPr="00CD1CBC" w:rsidTr="006D426F">
        <w:trPr>
          <w:trHeight w:val="562"/>
        </w:trPr>
        <w:tc>
          <w:tcPr>
            <w:tcW w:w="1768" w:type="dxa"/>
            <w:vMerge w:val="restart"/>
            <w:vAlign w:val="center"/>
          </w:tcPr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交付申請額の</w:t>
            </w:r>
          </w:p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算出基礎</w:t>
            </w:r>
          </w:p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D426F" w:rsidRPr="00CD1CBC" w:rsidRDefault="006D426F" w:rsidP="00CD1CBC">
            <w:pPr>
              <w:rPr>
                <w:rFonts w:ascii="ＭＳ 明朝" w:eastAsia="ＭＳ 明朝" w:hAnsi="Century" w:cs="Times New Roman"/>
                <w:szCs w:val="24"/>
              </w:rPr>
            </w:pPr>
            <w:r w:rsidRPr="00CD1CBC">
              <w:rPr>
                <w:rFonts w:ascii="ＭＳ 明朝" w:eastAsia="ＭＳ 明朝" w:hAnsi="ＭＳ 明朝" w:cs="Times New Roman" w:hint="eastAsia"/>
                <w:szCs w:val="24"/>
              </w:rPr>
              <w:t>〔課税年度</w:t>
            </w:r>
          </w:p>
          <w:p w:rsidR="006D426F" w:rsidRPr="00CD1CBC" w:rsidRDefault="006D426F" w:rsidP="00CD1CBC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ＭＳ 明朝" w:eastAsia="ＭＳ 明朝" w:hAnsi="ＭＳ 明朝" w:cs="Times New Roman" w:hint="eastAsia"/>
                <w:szCs w:val="24"/>
              </w:rPr>
              <w:t>年度〕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 w:rsidR="006D426F" w:rsidRPr="00CD1CBC" w:rsidRDefault="006D426F" w:rsidP="00CD1CBC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1242" w:id="2061718272"/>
              </w:rPr>
              <w:t>指定施設</w:t>
            </w:r>
            <w:r w:rsidRPr="00CD1CBC">
              <w:rPr>
                <w:rFonts w:ascii="Century" w:eastAsia="ＭＳ 明朝" w:hAnsi="Century" w:cs="Times New Roman" w:hint="eastAsia"/>
                <w:kern w:val="0"/>
                <w:szCs w:val="24"/>
                <w:fitText w:val="1242" w:id="2061718272"/>
              </w:rPr>
              <w:t>に</w:t>
            </w:r>
          </w:p>
          <w:p w:rsidR="006D426F" w:rsidRPr="00CD1CBC" w:rsidRDefault="006D426F" w:rsidP="00CD1CBC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kern w:val="0"/>
                <w:szCs w:val="24"/>
              </w:rPr>
              <w:t>係　　　　る</w:t>
            </w:r>
          </w:p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kern w:val="0"/>
                <w:szCs w:val="24"/>
              </w:rPr>
              <w:t>固定資産税額</w:t>
            </w:r>
          </w:p>
        </w:tc>
        <w:tc>
          <w:tcPr>
            <w:tcW w:w="2689" w:type="dxa"/>
            <w:vAlign w:val="center"/>
          </w:tcPr>
          <w:p w:rsidR="006D426F" w:rsidRPr="00CD1CBC" w:rsidRDefault="006D426F" w:rsidP="00CD1CBC">
            <w:pPr>
              <w:ind w:leftChars="-1" w:hangingChars="1" w:hanging="2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土地</w:t>
            </w:r>
          </w:p>
        </w:tc>
        <w:tc>
          <w:tcPr>
            <w:tcW w:w="3731" w:type="dxa"/>
            <w:vAlign w:val="center"/>
          </w:tcPr>
          <w:p w:rsidR="006D426F" w:rsidRPr="00CD1CBC" w:rsidRDefault="006D426F" w:rsidP="00CD1CB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42"/>
        </w:trPr>
        <w:tc>
          <w:tcPr>
            <w:tcW w:w="1768" w:type="dxa"/>
            <w:vMerge/>
            <w:vAlign w:val="center"/>
          </w:tcPr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6D426F" w:rsidRPr="00CD1CBC" w:rsidRDefault="006D426F" w:rsidP="00CD1CBC">
            <w:pPr>
              <w:ind w:leftChars="-359" w:left="-754" w:firstLineChars="359" w:firstLine="754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家屋</w:t>
            </w:r>
          </w:p>
        </w:tc>
        <w:tc>
          <w:tcPr>
            <w:tcW w:w="3731" w:type="dxa"/>
            <w:vAlign w:val="center"/>
          </w:tcPr>
          <w:p w:rsidR="006D426F" w:rsidRPr="00CD1CBC" w:rsidRDefault="006D426F" w:rsidP="00CD1CB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78"/>
        </w:trPr>
        <w:tc>
          <w:tcPr>
            <w:tcW w:w="1768" w:type="dxa"/>
            <w:vMerge/>
            <w:vAlign w:val="center"/>
          </w:tcPr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償却資産</w:t>
            </w:r>
          </w:p>
        </w:tc>
        <w:tc>
          <w:tcPr>
            <w:tcW w:w="3731" w:type="dxa"/>
            <w:vAlign w:val="center"/>
          </w:tcPr>
          <w:p w:rsidR="006D426F" w:rsidRPr="00CD1CBC" w:rsidRDefault="006D426F" w:rsidP="00CD1CB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44"/>
        </w:trPr>
        <w:tc>
          <w:tcPr>
            <w:tcW w:w="1768" w:type="dxa"/>
            <w:vMerge/>
            <w:vAlign w:val="center"/>
          </w:tcPr>
          <w:p w:rsidR="006D426F" w:rsidRPr="00CD1CBC" w:rsidRDefault="006D426F" w:rsidP="00CD1C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6D426F" w:rsidRPr="00CD1CBC" w:rsidRDefault="006D426F" w:rsidP="00CD1CB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合計①</w:t>
            </w:r>
          </w:p>
        </w:tc>
        <w:tc>
          <w:tcPr>
            <w:tcW w:w="3731" w:type="dxa"/>
            <w:vAlign w:val="center"/>
          </w:tcPr>
          <w:p w:rsidR="006D426F" w:rsidRPr="00CD1CBC" w:rsidRDefault="006D426F" w:rsidP="00CD1CB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49"/>
        </w:trPr>
        <w:tc>
          <w:tcPr>
            <w:tcW w:w="1768" w:type="dxa"/>
            <w:vMerge/>
            <w:vAlign w:val="center"/>
          </w:tcPr>
          <w:p w:rsidR="006D426F" w:rsidRPr="00CD1CBC" w:rsidRDefault="006D426F" w:rsidP="006D426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6D426F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算</w:t>
            </w:r>
          </w:p>
          <w:p w:rsidR="006D426F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定</w:t>
            </w:r>
          </w:p>
          <w:p w:rsidR="006D426F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  <w:p w:rsidR="006D426F" w:rsidRPr="006D426F" w:rsidRDefault="006D426F" w:rsidP="006D426F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②</w:t>
            </w:r>
          </w:p>
        </w:tc>
        <w:tc>
          <w:tcPr>
            <w:tcW w:w="3701" w:type="dxa"/>
            <w:gridSpan w:val="2"/>
            <w:vAlign w:val="center"/>
          </w:tcPr>
          <w:p w:rsidR="006D426F" w:rsidRPr="00D01017" w:rsidRDefault="006D426F" w:rsidP="006D426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基準年度　初年度　　　①×</w:t>
            </w:r>
            <w:r w:rsidRPr="00D01017">
              <w:rPr>
                <w:rFonts w:asciiTheme="minorEastAsia" w:hAnsiTheme="minorEastAsia" w:cs="Times New Roman" w:hint="eastAsia"/>
                <w:szCs w:val="24"/>
              </w:rPr>
              <w:t>2/3</w:t>
            </w:r>
          </w:p>
        </w:tc>
        <w:tc>
          <w:tcPr>
            <w:tcW w:w="3731" w:type="dxa"/>
            <w:vAlign w:val="center"/>
          </w:tcPr>
          <w:p w:rsidR="006D426F" w:rsidRPr="00D01017" w:rsidRDefault="006D426F" w:rsidP="006D426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66"/>
        </w:trPr>
        <w:tc>
          <w:tcPr>
            <w:tcW w:w="1768" w:type="dxa"/>
            <w:vMerge/>
            <w:vAlign w:val="center"/>
          </w:tcPr>
          <w:p w:rsidR="006D426F" w:rsidRPr="00CD1CBC" w:rsidRDefault="006D426F" w:rsidP="006D426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6D426F" w:rsidRPr="00CD1CBC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6D426F" w:rsidRDefault="006D426F" w:rsidP="006D426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基準年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度</w:t>
            </w:r>
            <w:r>
              <w:rPr>
                <w:rFonts w:asciiTheme="minorEastAsia" w:hAnsiTheme="minorEastAsia" w:cs="Times New Roman" w:hint="eastAsia"/>
                <w:szCs w:val="24"/>
              </w:rPr>
              <w:t>から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2年</w:t>
            </w:r>
            <w:r>
              <w:rPr>
                <w:rFonts w:ascii="Century" w:eastAsia="ＭＳ 明朝" w:hAnsi="Century" w:cs="Times New Roman" w:hint="eastAsia"/>
                <w:szCs w:val="24"/>
              </w:rPr>
              <w:t>度目　①×</w:t>
            </w:r>
            <w:r w:rsidRPr="00D01017">
              <w:rPr>
                <w:rFonts w:asciiTheme="minorEastAsia" w:hAnsiTheme="minorEastAsia" w:cs="Times New Roman" w:hint="eastAsia"/>
                <w:szCs w:val="24"/>
              </w:rPr>
              <w:t>2/3</w:t>
            </w:r>
          </w:p>
        </w:tc>
        <w:tc>
          <w:tcPr>
            <w:tcW w:w="3731" w:type="dxa"/>
            <w:vAlign w:val="center"/>
          </w:tcPr>
          <w:p w:rsidR="006D426F" w:rsidRDefault="006D426F" w:rsidP="006D426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46"/>
        </w:trPr>
        <w:tc>
          <w:tcPr>
            <w:tcW w:w="1768" w:type="dxa"/>
            <w:vMerge/>
            <w:vAlign w:val="center"/>
          </w:tcPr>
          <w:p w:rsidR="006D426F" w:rsidRPr="00CD1CBC" w:rsidRDefault="006D426F" w:rsidP="006D426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6D426F" w:rsidRPr="00CD1CBC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6D426F" w:rsidRPr="008039FB" w:rsidRDefault="006D426F" w:rsidP="006D426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基準年度から3年度</w:t>
            </w:r>
            <w:r>
              <w:rPr>
                <w:rFonts w:asciiTheme="minorEastAsia" w:hAnsiTheme="minorEastAsia" w:cs="Times New Roman" w:hint="eastAsia"/>
                <w:szCs w:val="24"/>
              </w:rPr>
              <w:t>目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 xml:space="preserve">　①×2/3</w:t>
            </w:r>
          </w:p>
        </w:tc>
        <w:tc>
          <w:tcPr>
            <w:tcW w:w="3731" w:type="dxa"/>
            <w:vAlign w:val="center"/>
          </w:tcPr>
          <w:p w:rsidR="006D426F" w:rsidRDefault="006D426F" w:rsidP="006D426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568"/>
        </w:trPr>
        <w:tc>
          <w:tcPr>
            <w:tcW w:w="1768" w:type="dxa"/>
            <w:vMerge/>
            <w:vAlign w:val="center"/>
          </w:tcPr>
          <w:p w:rsidR="006D426F" w:rsidRPr="00CD1CBC" w:rsidRDefault="006D426F" w:rsidP="006D426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6D426F" w:rsidRPr="00CD1CBC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6D426F" w:rsidRPr="008039FB" w:rsidRDefault="006D426F" w:rsidP="006D426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基準年度から4年度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目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×1/2</w:t>
            </w:r>
          </w:p>
        </w:tc>
        <w:tc>
          <w:tcPr>
            <w:tcW w:w="3731" w:type="dxa"/>
            <w:vAlign w:val="center"/>
          </w:tcPr>
          <w:p w:rsidR="006D426F" w:rsidRDefault="006D426F" w:rsidP="006D426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6D426F">
        <w:trPr>
          <w:trHeight w:val="490"/>
        </w:trPr>
        <w:tc>
          <w:tcPr>
            <w:tcW w:w="1768" w:type="dxa"/>
            <w:vMerge/>
            <w:vAlign w:val="center"/>
          </w:tcPr>
          <w:p w:rsidR="006D426F" w:rsidRPr="00CD1CBC" w:rsidRDefault="006D426F" w:rsidP="006D426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6D426F" w:rsidRPr="00CD1CBC" w:rsidRDefault="006D426F" w:rsidP="006D426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6D426F" w:rsidRPr="008039FB" w:rsidRDefault="006D426F" w:rsidP="006D426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基準年度から5年度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目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×1/2</w:t>
            </w:r>
          </w:p>
        </w:tc>
        <w:tc>
          <w:tcPr>
            <w:tcW w:w="3731" w:type="dxa"/>
            <w:vAlign w:val="center"/>
          </w:tcPr>
          <w:p w:rsidR="006D426F" w:rsidRDefault="006D426F" w:rsidP="006D426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6D426F" w:rsidRPr="00CD1CBC" w:rsidTr="00CD1CBC">
        <w:trPr>
          <w:trHeight w:val="1309"/>
        </w:trPr>
        <w:tc>
          <w:tcPr>
            <w:tcW w:w="1768" w:type="dxa"/>
            <w:vAlign w:val="center"/>
          </w:tcPr>
          <w:p w:rsidR="006D426F" w:rsidRPr="00CD1CBC" w:rsidRDefault="006D426F" w:rsidP="006D426F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D1CBC">
              <w:rPr>
                <w:rFonts w:ascii="Century" w:eastAsia="ＭＳ 明朝" w:hAnsi="Century" w:cs="Times New Roman" w:hint="eastAsia"/>
                <w:szCs w:val="24"/>
              </w:rPr>
              <w:t>交付の条件</w:t>
            </w:r>
          </w:p>
        </w:tc>
        <w:tc>
          <w:tcPr>
            <w:tcW w:w="8069" w:type="dxa"/>
            <w:gridSpan w:val="4"/>
            <w:vAlign w:val="center"/>
          </w:tcPr>
          <w:p w:rsidR="006D426F" w:rsidRPr="00CD1CBC" w:rsidRDefault="006D426F" w:rsidP="006D426F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  <w:r w:rsidRPr="00CD1CBC">
              <w:rPr>
                <w:rFonts w:asciiTheme="minorEastAsia" w:hAnsiTheme="minorEastAsia" w:cs="Times New Roman"/>
                <w:szCs w:val="24"/>
              </w:rPr>
              <w:t>(1)</w:t>
            </w:r>
            <w:r w:rsidRPr="00CD1CBC">
              <w:rPr>
                <w:rFonts w:asciiTheme="minorEastAsia" w:hAnsiTheme="minorEastAsia" w:cs="Times New Roman" w:hint="eastAsia"/>
                <w:szCs w:val="24"/>
              </w:rPr>
              <w:t>木曽岬町企業</w:t>
            </w:r>
            <w:r w:rsidR="00633258">
              <w:rPr>
                <w:rFonts w:asciiTheme="minorEastAsia" w:hAnsiTheme="minorEastAsia" w:cs="Times New Roman" w:hint="eastAsia"/>
                <w:szCs w:val="24"/>
              </w:rPr>
              <w:t>誘致</w:t>
            </w:r>
            <w:r w:rsidRPr="00CD1CBC">
              <w:rPr>
                <w:rFonts w:asciiTheme="minorEastAsia" w:hAnsiTheme="minorEastAsia" w:cs="Times New Roman" w:hint="eastAsia"/>
                <w:szCs w:val="24"/>
              </w:rPr>
              <w:t>促進条例及び同条例施行規則の規定を遵守すること。</w:t>
            </w:r>
          </w:p>
          <w:p w:rsidR="006D426F" w:rsidRPr="00CD1CBC" w:rsidRDefault="006D426F" w:rsidP="006D426F">
            <w:pPr>
              <w:ind w:right="99"/>
              <w:rPr>
                <w:rFonts w:asciiTheme="minorEastAsia" w:hAnsiTheme="minorEastAsia" w:cs="Times New Roman"/>
                <w:szCs w:val="24"/>
              </w:rPr>
            </w:pPr>
            <w:r w:rsidRPr="00CD1CBC">
              <w:rPr>
                <w:rFonts w:asciiTheme="minorEastAsia" w:hAnsiTheme="minorEastAsia" w:cs="Times New Roman"/>
                <w:szCs w:val="24"/>
              </w:rPr>
              <w:t>(2)</w:t>
            </w:r>
            <w:r w:rsidRPr="00CD1CBC">
              <w:rPr>
                <w:rFonts w:asciiTheme="minorEastAsia" w:hAnsiTheme="minorEastAsia" w:cs="Times New Roman" w:hint="eastAsia"/>
                <w:szCs w:val="24"/>
              </w:rPr>
              <w:t>この立地奨励金の交付に係る関係書類は、事業完了後</w:t>
            </w:r>
            <w:r w:rsidRPr="00CD1CBC">
              <w:rPr>
                <w:rFonts w:asciiTheme="minorEastAsia" w:hAnsiTheme="minorEastAsia" w:cs="Times New Roman"/>
                <w:szCs w:val="24"/>
              </w:rPr>
              <w:t>5</w:t>
            </w:r>
            <w:r w:rsidRPr="00CD1CBC">
              <w:rPr>
                <w:rFonts w:asciiTheme="minorEastAsia" w:hAnsiTheme="minorEastAsia" w:cs="Times New Roman" w:hint="eastAsia"/>
                <w:szCs w:val="24"/>
              </w:rPr>
              <w:t>年間保存すること。</w:t>
            </w:r>
          </w:p>
          <w:p w:rsidR="006D426F" w:rsidRPr="00CD1CBC" w:rsidRDefault="006D426F" w:rsidP="006D426F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  <w:r w:rsidRPr="00CD1CBC">
              <w:rPr>
                <w:rFonts w:asciiTheme="minorEastAsia" w:hAnsiTheme="minorEastAsia" w:cs="Times New Roman"/>
                <w:szCs w:val="24"/>
              </w:rPr>
              <w:t>(3)</w:t>
            </w:r>
            <w:r w:rsidRPr="00CD1CBC">
              <w:rPr>
                <w:rFonts w:asciiTheme="minorEastAsia" w:hAnsiTheme="minorEastAsia" w:cs="Times New Roman" w:hint="eastAsia"/>
                <w:szCs w:val="24"/>
              </w:rPr>
              <w:t>この立地奨励金の交付については、後日市が監査を行うことがある。</w:t>
            </w:r>
          </w:p>
        </w:tc>
      </w:tr>
    </w:tbl>
    <w:p w:rsidR="00DB5F3B" w:rsidRPr="00CD1CBC" w:rsidRDefault="00DB5F3B" w:rsidP="00CD1CBC">
      <w:pPr>
        <w:widowControl/>
        <w:shd w:val="clear" w:color="auto" w:fill="FFFFFF"/>
        <w:spacing w:line="273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DB5F3B" w:rsidRPr="00CD1CBC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EA" w:rsidRDefault="00B13EEA" w:rsidP="00BB6D5D">
      <w:r>
        <w:separator/>
      </w:r>
    </w:p>
  </w:endnote>
  <w:endnote w:type="continuationSeparator" w:id="0">
    <w:p w:rsidR="00B13EEA" w:rsidRDefault="00B13EEA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EA" w:rsidRDefault="00B13EEA" w:rsidP="00BB6D5D">
      <w:r>
        <w:separator/>
      </w:r>
    </w:p>
  </w:footnote>
  <w:footnote w:type="continuationSeparator" w:id="0">
    <w:p w:rsidR="00B13EEA" w:rsidRDefault="00B13EEA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9D1055"/>
    <w:rsid w:val="00A25F19"/>
    <w:rsid w:val="00AA588E"/>
    <w:rsid w:val="00B13EEA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A13B-70BD-48DD-9688-D118B54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2019-12-14T02:51:00Z</dcterms:created>
  <dcterms:modified xsi:type="dcterms:W3CDTF">2019-12-14T02:51:00Z</dcterms:modified>
</cp:coreProperties>
</file>